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D72F6" w14:textId="77777777" w:rsidR="00AC39DD" w:rsidRDefault="00780717" w:rsidP="00AC39DD">
      <w:pPr>
        <w:spacing w:after="0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F6876">
        <w:rPr>
          <w:rFonts w:eastAsia="Times New Roman" w:cstheme="minorHAnsi"/>
          <w:b/>
          <w:bCs/>
          <w:sz w:val="24"/>
          <w:szCs w:val="24"/>
          <w:lang w:eastAsia="pl-PL"/>
        </w:rPr>
        <w:t>Załącznik nr 2</w:t>
      </w:r>
    </w:p>
    <w:p w14:paraId="6B983109" w14:textId="5CB619FF" w:rsidR="00D8112C" w:rsidRDefault="00D8112C" w:rsidP="00AC39DD">
      <w:pPr>
        <w:spacing w:after="0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do zapytania ofertowego z dnia </w:t>
      </w:r>
      <w:r w:rsidR="00DE6E92">
        <w:rPr>
          <w:rFonts w:eastAsia="Times New Roman" w:cstheme="minorHAnsi"/>
          <w:b/>
          <w:bCs/>
          <w:sz w:val="24"/>
          <w:szCs w:val="24"/>
          <w:lang w:eastAsia="pl-PL"/>
        </w:rPr>
        <w:t>27.</w:t>
      </w:r>
      <w:r w:rsidR="00C260E3">
        <w:rPr>
          <w:rFonts w:eastAsia="Times New Roman" w:cstheme="minorHAnsi"/>
          <w:b/>
          <w:bCs/>
          <w:sz w:val="24"/>
          <w:szCs w:val="24"/>
          <w:lang w:eastAsia="pl-PL"/>
        </w:rPr>
        <w:t>01</w:t>
      </w:r>
      <w:r w:rsidR="00DE6E92">
        <w:rPr>
          <w:rFonts w:eastAsia="Times New Roman" w:cstheme="minorHAnsi"/>
          <w:b/>
          <w:bCs/>
          <w:sz w:val="24"/>
          <w:szCs w:val="24"/>
          <w:lang w:eastAsia="pl-PL"/>
        </w:rPr>
        <w:t>.2026</w:t>
      </w:r>
    </w:p>
    <w:p w14:paraId="4CFA11C6" w14:textId="77777777" w:rsidR="00AC39DD" w:rsidRDefault="00AC39DD" w:rsidP="00AC39DD">
      <w:pPr>
        <w:spacing w:after="0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30DE207" w14:textId="33A75464" w:rsidR="00D8112C" w:rsidRPr="00D8112C" w:rsidRDefault="00AC39DD" w:rsidP="00D8112C">
      <w:pPr>
        <w:tabs>
          <w:tab w:val="left" w:pos="2880"/>
        </w:tabs>
      </w:pPr>
      <w:r w:rsidRPr="00AC39DD">
        <w:rPr>
          <w:rFonts w:eastAsia="Times New Roman" w:cstheme="minorHAnsi"/>
          <w:sz w:val="24"/>
          <w:szCs w:val="24"/>
          <w:lang w:eastAsia="pl-PL"/>
        </w:rPr>
        <w:t>Dotyczy projektu: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Start w:id="0" w:name="_Hlk156208341"/>
      <w:r w:rsidRPr="00CF0E03">
        <w:rPr>
          <w:b/>
          <w:bCs/>
        </w:rPr>
        <w:t>FELD.07.12-IP.01-0000/23-00</w:t>
      </w:r>
      <w:bookmarkEnd w:id="0"/>
      <w:r>
        <w:rPr>
          <w:b/>
          <w:bCs/>
        </w:rPr>
        <w:t xml:space="preserve"> </w:t>
      </w:r>
      <w:r w:rsidRPr="00CF0E03">
        <w:rPr>
          <w:b/>
          <w:bCs/>
        </w:rPr>
        <w:t>Rozszerzenie oferty Centrum wsparcia Dziennego „TRATWA”</w:t>
      </w:r>
      <w:r w:rsidR="00780717" w:rsidRPr="00BF6876">
        <w:rPr>
          <w:rFonts w:eastAsia="Times New Roman" w:cstheme="minorHAnsi"/>
          <w:sz w:val="24"/>
          <w:szCs w:val="24"/>
          <w:lang w:eastAsia="pl-PL"/>
        </w:rPr>
        <w:t> </w:t>
      </w:r>
      <w:r w:rsidR="00780717" w:rsidRPr="00BF6876">
        <w:rPr>
          <w:rFonts w:eastAsia="Times New Roman" w:cstheme="minorHAnsi"/>
          <w:sz w:val="24"/>
          <w:szCs w:val="24"/>
          <w:lang w:eastAsia="pl-PL"/>
        </w:rPr>
        <w:br/>
        <w:t> 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D8112C" w14:paraId="11078691" w14:textId="77777777" w:rsidTr="00D8112C">
        <w:trPr>
          <w:jc w:val="right"/>
        </w:trPr>
        <w:tc>
          <w:tcPr>
            <w:tcW w:w="3114" w:type="dxa"/>
          </w:tcPr>
          <w:p w14:paraId="4D38A465" w14:textId="734AE121" w:rsidR="00D8112C" w:rsidRDefault="00D8112C" w:rsidP="00D8112C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……………………………………..</w:t>
            </w:r>
          </w:p>
        </w:tc>
      </w:tr>
      <w:tr w:rsidR="00D8112C" w14:paraId="7D5C6C32" w14:textId="77777777" w:rsidTr="00D8112C">
        <w:trPr>
          <w:jc w:val="right"/>
        </w:trPr>
        <w:tc>
          <w:tcPr>
            <w:tcW w:w="3114" w:type="dxa"/>
          </w:tcPr>
          <w:p w14:paraId="68C23447" w14:textId="24CD40A1" w:rsidR="00D8112C" w:rsidRPr="00D8112C" w:rsidRDefault="00D8112C" w:rsidP="00D8112C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  <w:vertAlign w:val="superscript"/>
              </w:rPr>
            </w:pPr>
            <w:r w:rsidRPr="00D8112C">
              <w:rPr>
                <w:rFonts w:eastAsiaTheme="minorEastAsia" w:cstheme="minorHAnsi"/>
                <w:sz w:val="24"/>
                <w:szCs w:val="24"/>
                <w:vertAlign w:val="superscript"/>
              </w:rPr>
              <w:t>(miejscowość i data)</w:t>
            </w:r>
          </w:p>
        </w:tc>
      </w:tr>
    </w:tbl>
    <w:p w14:paraId="1A464E3D" w14:textId="2E126733" w:rsidR="00780717" w:rsidRDefault="00780717" w:rsidP="00AC39DD">
      <w:pPr>
        <w:spacing w:after="0"/>
        <w:rPr>
          <w:rFonts w:eastAsiaTheme="minorEastAsia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D8112C" w14:paraId="7648EAD8" w14:textId="77777777" w:rsidTr="00D8112C">
        <w:tc>
          <w:tcPr>
            <w:tcW w:w="3114" w:type="dxa"/>
          </w:tcPr>
          <w:p w14:paraId="0B848758" w14:textId="77777777" w:rsidR="00D8112C" w:rsidRDefault="00D8112C" w:rsidP="00C61147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……………………………………..</w:t>
            </w:r>
          </w:p>
        </w:tc>
      </w:tr>
      <w:tr w:rsidR="00D8112C" w14:paraId="00FC13C9" w14:textId="77777777" w:rsidTr="00D8112C">
        <w:tc>
          <w:tcPr>
            <w:tcW w:w="3114" w:type="dxa"/>
          </w:tcPr>
          <w:p w14:paraId="6666634B" w14:textId="6A92F658" w:rsidR="00D8112C" w:rsidRPr="00D8112C" w:rsidRDefault="00D8112C" w:rsidP="00C61147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  <w:vertAlign w:val="superscript"/>
              </w:rPr>
            </w:pPr>
            <w:r w:rsidRPr="00D8112C">
              <w:rPr>
                <w:rFonts w:eastAsiaTheme="minorEastAsia" w:cstheme="minorHAnsi"/>
                <w:sz w:val="24"/>
                <w:szCs w:val="24"/>
                <w:vertAlign w:val="superscript"/>
              </w:rPr>
              <w:t xml:space="preserve">(nazwa i adres </w:t>
            </w:r>
            <w:r>
              <w:rPr>
                <w:rFonts w:eastAsiaTheme="minorEastAsia" w:cstheme="minorHAnsi"/>
                <w:sz w:val="24"/>
                <w:szCs w:val="24"/>
                <w:vertAlign w:val="superscript"/>
              </w:rPr>
              <w:t>O</w:t>
            </w:r>
            <w:r w:rsidRPr="00D8112C">
              <w:rPr>
                <w:rFonts w:eastAsiaTheme="minorEastAsia" w:cstheme="minorHAnsi"/>
                <w:sz w:val="24"/>
                <w:szCs w:val="24"/>
                <w:vertAlign w:val="superscript"/>
              </w:rPr>
              <w:t>ferenta)</w:t>
            </w:r>
          </w:p>
        </w:tc>
      </w:tr>
    </w:tbl>
    <w:p w14:paraId="79460169" w14:textId="075870C9" w:rsidR="00AC39DD" w:rsidRPr="0097536F" w:rsidRDefault="00AC39DD" w:rsidP="00D8112C">
      <w:pPr>
        <w:spacing w:before="240" w:line="240" w:lineRule="auto"/>
        <w:jc w:val="center"/>
        <w:rPr>
          <w:rFonts w:cs="Arial"/>
          <w:b/>
          <w:bCs/>
        </w:rPr>
      </w:pPr>
      <w:r w:rsidRPr="0097536F">
        <w:rPr>
          <w:rFonts w:cs="Arial"/>
          <w:b/>
          <w:bCs/>
        </w:rPr>
        <w:t xml:space="preserve">OŚWIADCZENIE O BRAKU PODSTAW DO WYKLUCZENIA I SPEŁNIANIU WARUNKÓW UDZIAŁU </w:t>
      </w:r>
      <w:r w:rsidR="00D8112C">
        <w:rPr>
          <w:rFonts w:cs="Arial"/>
          <w:b/>
          <w:bCs/>
        </w:rPr>
        <w:br/>
      </w:r>
      <w:r w:rsidRPr="0097536F">
        <w:rPr>
          <w:rFonts w:cs="Arial"/>
          <w:b/>
          <w:bCs/>
        </w:rPr>
        <w:t>W POSTĘPOWANIU</w:t>
      </w:r>
    </w:p>
    <w:p w14:paraId="0DB10246" w14:textId="514968B4" w:rsidR="00AC39DD" w:rsidRPr="00F60372" w:rsidRDefault="00AC39DD" w:rsidP="00F60372">
      <w:pPr>
        <w:spacing w:after="0"/>
        <w:ind w:left="284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Jako wykonawca:</w:t>
      </w:r>
    </w:p>
    <w:p w14:paraId="5C9BBA8B" w14:textId="0AA1B04F" w:rsidR="00AC39DD" w:rsidRPr="00F60372" w:rsidRDefault="00AC39DD" w:rsidP="00F60372">
      <w:pPr>
        <w:pStyle w:val="Akapitzlist"/>
        <w:numPr>
          <w:ilvl w:val="0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Oświadczam, że nie jestem powiązany osobowo lub kapitałowo z Zamawiającym poprzez:</w:t>
      </w:r>
    </w:p>
    <w:p w14:paraId="3EA5A9D1" w14:textId="77777777" w:rsidR="00AC39DD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 xml:space="preserve">uczestniczenie w spółce jako wspólnik spółki cywilnej lub spółki osobowej,  </w:t>
      </w:r>
    </w:p>
    <w:p w14:paraId="0C902529" w14:textId="4C18266A" w:rsidR="00AC39DD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 xml:space="preserve">posiadanie co najmniej 10% udziałów lub akcji, o ile niższy próg nie wynika z przepisów prawa lub nie został określony przez IZ PO, </w:t>
      </w:r>
    </w:p>
    <w:p w14:paraId="2BE844EE" w14:textId="77777777" w:rsidR="00AC39DD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pełnienie funkcji członka organu nadzorczego lub zarządzającego, prokurenta, pełnomocnika,</w:t>
      </w:r>
    </w:p>
    <w:p w14:paraId="0A611282" w14:textId="77777777" w:rsidR="00AC39DD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 xml:space="preserve">pozostawanie w związku małżeńskim, w stosunku pokrewieństwa lub powinowactwa w linii prostej, pokrewieństwa drugiego stopnia lub powinowactwa drugiego stopnia w linii bocznej lub w stosunku przysposobienia, opieki lub kurateli. </w:t>
      </w:r>
    </w:p>
    <w:p w14:paraId="0C174902" w14:textId="77777777" w:rsidR="00F60372" w:rsidRPr="00F60372" w:rsidRDefault="00AC39DD" w:rsidP="00F60372">
      <w:pPr>
        <w:pStyle w:val="Akapitzlist"/>
        <w:numPr>
          <w:ilvl w:val="0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Oświadczam, że nie podlegam wykluczeniu z postępowania w związku z art 7 ust. 1 ust. Ustawy z dnia 13.04.2022 r.  o szczególnych rozwiązaniach w zakresie przeciwdziałania wspieraniu agresji na Ukrainę oraz służących ochronie bezpieczeństwa narodowego (Dz.U. z 2022 r. poz. 835) na podstawie którego wyklucza się:</w:t>
      </w:r>
    </w:p>
    <w:p w14:paraId="6D8531E4" w14:textId="77777777" w:rsidR="00F60372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273EAD37" w14:textId="3AB5EAE7" w:rsidR="00F60372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3227081" w14:textId="10EE7657" w:rsidR="00AC39DD" w:rsidRPr="00F60372" w:rsidRDefault="00AC39DD" w:rsidP="00F60372">
      <w:pPr>
        <w:pStyle w:val="Akapitzlist"/>
        <w:numPr>
          <w:ilvl w:val="1"/>
          <w:numId w:val="3"/>
        </w:numPr>
        <w:spacing w:after="0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</w:t>
      </w:r>
      <w:r w:rsidRPr="00F60372">
        <w:rPr>
          <w:rFonts w:ascii="Aptos" w:hAnsi="Aptos" w:cs="Times New Roman"/>
          <w:lang w:eastAsia="pl-PL"/>
        </w:rPr>
        <w:lastRenderedPageBreak/>
        <w:t xml:space="preserve">765/2006 i rozporządzeniu 269/2014 albo wpisany na listę lub będący taką jednostką dominującą od dnia 24 lutego 2022 r., o ile został wpisany na listę na podstawie decyzji w sprawie wpisu na listę rozstrzygającej o zastosowaniu środka, o którym mowa w art. 1 pkt 3ww.ustawy. </w:t>
      </w:r>
    </w:p>
    <w:p w14:paraId="3B42E1ED" w14:textId="39075710" w:rsidR="00AC39DD" w:rsidRPr="00F60372" w:rsidRDefault="00AC39DD" w:rsidP="00F60372">
      <w:pPr>
        <w:pStyle w:val="Akapitzlist"/>
        <w:numPr>
          <w:ilvl w:val="0"/>
          <w:numId w:val="3"/>
        </w:numPr>
        <w:spacing w:after="0"/>
        <w:jc w:val="both"/>
        <w:rPr>
          <w:rFonts w:ascii="Aptos" w:hAnsi="Aptos" w:cs="Times New Roman"/>
          <w:lang w:eastAsia="pl-PL"/>
        </w:rPr>
      </w:pPr>
      <w:r w:rsidRPr="00F60372">
        <w:rPr>
          <w:rFonts w:ascii="Aptos" w:hAnsi="Aptos" w:cs="Times New Roman"/>
          <w:lang w:eastAsia="pl-PL"/>
        </w:rPr>
        <w:t>Oświadczam, że spełniam warunki udziału w postępowaniu określone w zapytaniu ofertowym.</w:t>
      </w:r>
    </w:p>
    <w:p w14:paraId="37CB1D97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3F445E8C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453C8858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5644BF9A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4CEF8355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3BF4F58E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</w:tblGrid>
      <w:tr w:rsidR="00D8112C" w14:paraId="0B15E6B7" w14:textId="77777777" w:rsidTr="00C61147">
        <w:tc>
          <w:tcPr>
            <w:tcW w:w="3114" w:type="dxa"/>
          </w:tcPr>
          <w:p w14:paraId="67F05C68" w14:textId="77777777" w:rsidR="00D8112C" w:rsidRDefault="00D8112C" w:rsidP="00C61147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</w:rPr>
            </w:pPr>
            <w:r>
              <w:rPr>
                <w:rFonts w:eastAsiaTheme="minorEastAsia" w:cstheme="minorHAnsi"/>
                <w:sz w:val="24"/>
                <w:szCs w:val="24"/>
              </w:rPr>
              <w:t>……………………………………..</w:t>
            </w:r>
          </w:p>
        </w:tc>
      </w:tr>
      <w:tr w:rsidR="00D8112C" w14:paraId="64789788" w14:textId="77777777" w:rsidTr="00C61147">
        <w:tc>
          <w:tcPr>
            <w:tcW w:w="3114" w:type="dxa"/>
          </w:tcPr>
          <w:p w14:paraId="6240A14B" w14:textId="4B2B0ED8" w:rsidR="00D8112C" w:rsidRPr="00D8112C" w:rsidRDefault="00D8112C" w:rsidP="00C61147">
            <w:pPr>
              <w:spacing w:after="0"/>
              <w:jc w:val="center"/>
              <w:rPr>
                <w:rFonts w:eastAsiaTheme="minorEastAsia" w:cstheme="minorHAnsi"/>
                <w:sz w:val="24"/>
                <w:szCs w:val="24"/>
                <w:vertAlign w:val="superscript"/>
              </w:rPr>
            </w:pPr>
            <w:r w:rsidRPr="00D8112C">
              <w:rPr>
                <w:rFonts w:eastAsiaTheme="minorEastAsia" w:cstheme="minorHAnsi"/>
                <w:sz w:val="24"/>
                <w:szCs w:val="24"/>
                <w:vertAlign w:val="superscript"/>
              </w:rPr>
              <w:t>(</w:t>
            </w:r>
            <w:r>
              <w:rPr>
                <w:rFonts w:eastAsiaTheme="minorEastAsia" w:cstheme="minorHAnsi"/>
                <w:sz w:val="24"/>
                <w:szCs w:val="24"/>
                <w:vertAlign w:val="superscript"/>
              </w:rPr>
              <w:t>pieczęć i podpis O</w:t>
            </w:r>
            <w:r w:rsidRPr="00D8112C">
              <w:rPr>
                <w:rFonts w:eastAsiaTheme="minorEastAsia" w:cstheme="minorHAnsi"/>
                <w:sz w:val="24"/>
                <w:szCs w:val="24"/>
                <w:vertAlign w:val="superscript"/>
              </w:rPr>
              <w:t>ferenta)</w:t>
            </w:r>
          </w:p>
        </w:tc>
      </w:tr>
    </w:tbl>
    <w:p w14:paraId="3D70AED9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780E2A6F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6AA16EE3" w14:textId="77777777" w:rsid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6B728A33" w14:textId="77777777" w:rsidR="00F60372" w:rsidRPr="00F60372" w:rsidRDefault="00F60372" w:rsidP="00F60372">
      <w:pPr>
        <w:spacing w:after="0" w:line="240" w:lineRule="auto"/>
        <w:jc w:val="both"/>
        <w:rPr>
          <w:rFonts w:ascii="Times New Roman" w:hAnsi="Times New Roman" w:cs="Times New Roman"/>
          <w:lang w:eastAsia="pl-PL"/>
        </w:rPr>
      </w:pPr>
    </w:p>
    <w:p w14:paraId="61D504B6" w14:textId="77777777" w:rsidR="00780717" w:rsidRDefault="00780717"/>
    <w:sectPr w:rsidR="00780717" w:rsidSect="00780717">
      <w:headerReference w:type="default" r:id="rId8"/>
      <w:footerReference w:type="default" r:id="rId9"/>
      <w:pgSz w:w="11907" w:h="16839" w:code="9"/>
      <w:pgMar w:top="1440" w:right="1080" w:bottom="1440" w:left="108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BF77F" w14:textId="77777777" w:rsidR="001A7D82" w:rsidRDefault="001A7D82">
      <w:pPr>
        <w:spacing w:after="0" w:line="240" w:lineRule="auto"/>
      </w:pPr>
      <w:r>
        <w:separator/>
      </w:r>
    </w:p>
  </w:endnote>
  <w:endnote w:type="continuationSeparator" w:id="0">
    <w:p w14:paraId="68BAB842" w14:textId="77777777" w:rsidR="001A7D82" w:rsidRDefault="001A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DD79" w14:textId="77777777" w:rsidR="00303995" w:rsidRPr="00055937" w:rsidRDefault="00000000" w:rsidP="00055937">
    <w:pPr>
      <w:pStyle w:val="Stopka"/>
      <w:tabs>
        <w:tab w:val="left" w:pos="1575"/>
      </w:tabs>
      <w:jc w:val="center"/>
      <w:rPr>
        <w:rFonts w:ascii="Times New Roman" w:hAnsi="Times New Roman"/>
        <w:bCs/>
        <w:sz w:val="18"/>
        <w:szCs w:val="18"/>
      </w:rPr>
    </w:pPr>
    <w:r w:rsidRPr="00281272">
      <w:rPr>
        <w:rFonts w:ascii="Times New Roman" w:hAnsi="Times New Roman"/>
        <w:sz w:val="18"/>
        <w:szCs w:val="18"/>
      </w:rPr>
      <w:t>Projekt: pt. „</w:t>
    </w:r>
    <w:r w:rsidRPr="00B055B4">
      <w:rPr>
        <w:rFonts w:ascii="Times New Roman" w:hAnsi="Times New Roman"/>
        <w:sz w:val="18"/>
        <w:szCs w:val="18"/>
      </w:rPr>
      <w:t>Rozszerzenie oferty Centrum wsparcia Dziennego „TRATWA”</w:t>
    </w:r>
    <w:r w:rsidRPr="00281272">
      <w:rPr>
        <w:rFonts w:ascii="Times New Roman" w:hAnsi="Times New Roman"/>
        <w:sz w:val="18"/>
        <w:szCs w:val="18"/>
      </w:rPr>
      <w:t>” jest współfinansowany ze środków Europejskiego Funduszu Społecznego</w:t>
    </w:r>
    <w:r>
      <w:rPr>
        <w:rFonts w:ascii="Times New Roman" w:hAnsi="Times New Roman"/>
        <w:sz w:val="18"/>
        <w:szCs w:val="18"/>
      </w:rPr>
      <w:t xml:space="preserve"> Plus</w:t>
    </w:r>
    <w:r w:rsidRPr="00281272">
      <w:rPr>
        <w:rFonts w:ascii="Times New Roman" w:hAnsi="Times New Roman"/>
        <w:sz w:val="18"/>
        <w:szCs w:val="18"/>
      </w:rPr>
      <w:t xml:space="preserve"> w ramach Programu </w:t>
    </w:r>
    <w:r>
      <w:rPr>
        <w:rFonts w:ascii="Times New Roman" w:hAnsi="Times New Roman"/>
        <w:sz w:val="18"/>
        <w:szCs w:val="18"/>
      </w:rPr>
      <w:t xml:space="preserve">Regionalnego </w:t>
    </w:r>
    <w:r w:rsidRPr="001B1189">
      <w:rPr>
        <w:rFonts w:ascii="Times New Roman" w:hAnsi="Times New Roman"/>
        <w:bCs/>
        <w:sz w:val="18"/>
        <w:szCs w:val="18"/>
      </w:rPr>
      <w:t>FUNDUSZE EUROPEJSKIE DLA ŁÓDZKIEGO 2021 – 2027</w:t>
    </w:r>
    <w:r w:rsidRPr="005E6ED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F5228" wp14:editId="206FAD16">
              <wp:simplePos x="0" y="0"/>
              <wp:positionH relativeFrom="column">
                <wp:posOffset>-288235</wp:posOffset>
              </wp:positionH>
              <wp:positionV relativeFrom="paragraph">
                <wp:posOffset>-429177</wp:posOffset>
              </wp:positionV>
              <wp:extent cx="7171773" cy="246491"/>
              <wp:effectExtent l="0" t="0" r="0" b="1270"/>
              <wp:wrapNone/>
              <wp:docPr id="13" name="Pole tekstow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71773" cy="2464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235454" w14:textId="77777777" w:rsidR="00303995" w:rsidRPr="005E6ED4" w:rsidRDefault="00000000" w:rsidP="004F3457">
                          <w:r w:rsidRPr="005E6ED4">
                            <w:rPr>
                              <w:color w:val="6D6E71"/>
                            </w:rPr>
                            <w:t xml:space="preserve">                                                                                                      Strona </w: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begin"/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instrText>PAGE  \* Arabic  \* MERGEFORMAT</w:instrTex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separate"/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t>6</w: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end"/>
                          </w:r>
                          <w:r w:rsidRPr="005E6ED4">
                            <w:rPr>
                              <w:color w:val="6D6E71"/>
                            </w:rPr>
                            <w:t xml:space="preserve"> z </w: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begin"/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instrText>NUMPAGES  \* Arabic  \* MERGEFORMAT</w:instrTex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separate"/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t>14</w:t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fldChar w:fldCharType="end"/>
                          </w:r>
                          <w:r w:rsidRPr="005E6ED4">
                            <w:rPr>
                              <w:b/>
                              <w:color w:val="6D6E71"/>
                            </w:rPr>
                            <w:t xml:space="preserve">    </w:t>
                          </w:r>
                          <w:r w:rsidRPr="005E6ED4">
                            <w:rPr>
                              <w:b/>
                            </w:rPr>
                            <w:t xml:space="preserve">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62F5228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22.7pt;margin-top:-33.8pt;width:564.7pt;height:19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" filled="f" stroked="f" strokeweight=".5pt">
              <v:textbox>
                <w:txbxContent>
                  <w:p w14:paraId="51235454" w14:textId="77777777" w:rsidR="00303995" w:rsidRPr="005E6ED4" w:rsidRDefault="00000000" w:rsidP="004F3457">
                    <w:r w:rsidRPr="005E6ED4">
                      <w:rPr>
                        <w:color w:val="6D6E71"/>
                      </w:rPr>
                      <w:t xml:space="preserve">                                                                                                      Strona </w:t>
                    </w:r>
                    <w:r w:rsidRPr="005E6ED4">
                      <w:rPr>
                        <w:b/>
                        <w:color w:val="6D6E71"/>
                      </w:rPr>
                      <w:fldChar w:fldCharType="begin"/>
                    </w:r>
                    <w:r w:rsidRPr="005E6ED4">
                      <w:rPr>
                        <w:b/>
                        <w:color w:val="6D6E71"/>
                      </w:rPr>
                      <w:instrText>PAGE  \* Arabic  \* MERGEFORMAT</w:instrText>
                    </w:r>
                    <w:r w:rsidRPr="005E6ED4">
                      <w:rPr>
                        <w:b/>
                        <w:color w:val="6D6E71"/>
                      </w:rPr>
                      <w:fldChar w:fldCharType="separate"/>
                    </w:r>
                    <w:r w:rsidRPr="005E6ED4">
                      <w:rPr>
                        <w:b/>
                        <w:color w:val="6D6E71"/>
                      </w:rPr>
                      <w:t>6</w:t>
                    </w:r>
                    <w:r w:rsidRPr="005E6ED4">
                      <w:rPr>
                        <w:b/>
                        <w:color w:val="6D6E71"/>
                      </w:rPr>
                      <w:fldChar w:fldCharType="end"/>
                    </w:r>
                    <w:r w:rsidRPr="005E6ED4">
                      <w:rPr>
                        <w:color w:val="6D6E71"/>
                      </w:rPr>
                      <w:t xml:space="preserve"> z </w:t>
                    </w:r>
                    <w:r w:rsidRPr="005E6ED4">
                      <w:rPr>
                        <w:b/>
                        <w:color w:val="6D6E71"/>
                      </w:rPr>
                      <w:fldChar w:fldCharType="begin"/>
                    </w:r>
                    <w:r w:rsidRPr="005E6ED4">
                      <w:rPr>
                        <w:b/>
                        <w:color w:val="6D6E71"/>
                      </w:rPr>
                      <w:instrText>NUMPAGES  \* Arabic  \* MERGEFORMAT</w:instrText>
                    </w:r>
                    <w:r w:rsidRPr="005E6ED4">
                      <w:rPr>
                        <w:b/>
                        <w:color w:val="6D6E71"/>
                      </w:rPr>
                      <w:fldChar w:fldCharType="separate"/>
                    </w:r>
                    <w:r w:rsidRPr="005E6ED4">
                      <w:rPr>
                        <w:b/>
                        <w:color w:val="6D6E71"/>
                      </w:rPr>
                      <w:t>14</w:t>
                    </w:r>
                    <w:r w:rsidRPr="005E6ED4">
                      <w:rPr>
                        <w:b/>
                        <w:color w:val="6D6E71"/>
                      </w:rPr>
                      <w:fldChar w:fldCharType="end"/>
                    </w:r>
                    <w:r w:rsidRPr="005E6ED4">
                      <w:rPr>
                        <w:b/>
                        <w:color w:val="6D6E71"/>
                      </w:rPr>
                      <w:t xml:space="preserve">    </w:t>
                    </w:r>
                    <w:r w:rsidRPr="005E6ED4">
                      <w:rPr>
                        <w:b/>
                      </w:rPr>
                      <w:t xml:space="preserve">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828CA" w14:textId="77777777" w:rsidR="001A7D82" w:rsidRDefault="001A7D82">
      <w:pPr>
        <w:spacing w:after="0" w:line="240" w:lineRule="auto"/>
      </w:pPr>
      <w:r>
        <w:separator/>
      </w:r>
    </w:p>
  </w:footnote>
  <w:footnote w:type="continuationSeparator" w:id="0">
    <w:p w14:paraId="26D311BA" w14:textId="77777777" w:rsidR="001A7D82" w:rsidRDefault="001A7D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E3AFD" w14:textId="2E815F3B" w:rsidR="00303995" w:rsidRDefault="00D8112C" w:rsidP="001124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42F33AD" wp14:editId="11DE3424">
          <wp:extent cx="5760720" cy="577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39BA2C" w14:textId="77777777" w:rsidR="00303995" w:rsidRDefault="00303995" w:rsidP="0011245E">
    <w:pPr>
      <w:pStyle w:val="Nagwek"/>
      <w:jc w:val="center"/>
    </w:pPr>
  </w:p>
  <w:p w14:paraId="07A82804" w14:textId="77777777" w:rsidR="00303995" w:rsidRPr="005E6ED4" w:rsidRDefault="00303995" w:rsidP="001124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7154D"/>
    <w:multiLevelType w:val="hybridMultilevel"/>
    <w:tmpl w:val="9D729072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E9F3C70"/>
    <w:multiLevelType w:val="hybridMultilevel"/>
    <w:tmpl w:val="0FC424A6"/>
    <w:lvl w:ilvl="0" w:tplc="7DC6BBA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C00636AA">
      <w:start w:val="1"/>
      <w:numFmt w:val="decimal"/>
      <w:lvlText w:val="%2)"/>
      <w:lvlJc w:val="left"/>
      <w:pPr>
        <w:ind w:left="1364" w:hanging="360"/>
      </w:pPr>
      <w:rPr>
        <w:b w:val="0"/>
        <w:bCs w:val="0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2BD0902"/>
    <w:multiLevelType w:val="hybridMultilevel"/>
    <w:tmpl w:val="24BA35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62BE4"/>
    <w:multiLevelType w:val="multilevel"/>
    <w:tmpl w:val="EE4EC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25059236">
    <w:abstractNumId w:val="3"/>
  </w:num>
  <w:num w:numId="2" w16cid:durableId="794567955">
    <w:abstractNumId w:val="0"/>
  </w:num>
  <w:num w:numId="3" w16cid:durableId="74279143">
    <w:abstractNumId w:val="1"/>
  </w:num>
  <w:num w:numId="4" w16cid:durableId="17164634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717"/>
    <w:rsid w:val="00081223"/>
    <w:rsid w:val="000E55A7"/>
    <w:rsid w:val="00101794"/>
    <w:rsid w:val="00136AAA"/>
    <w:rsid w:val="00185B92"/>
    <w:rsid w:val="001A7D82"/>
    <w:rsid w:val="002B22FD"/>
    <w:rsid w:val="00303995"/>
    <w:rsid w:val="004C1078"/>
    <w:rsid w:val="00595984"/>
    <w:rsid w:val="005F57C7"/>
    <w:rsid w:val="0074660E"/>
    <w:rsid w:val="00761CDD"/>
    <w:rsid w:val="00780717"/>
    <w:rsid w:val="007B315B"/>
    <w:rsid w:val="00825F8C"/>
    <w:rsid w:val="00842FF9"/>
    <w:rsid w:val="008C7963"/>
    <w:rsid w:val="00AC39DD"/>
    <w:rsid w:val="00B53E46"/>
    <w:rsid w:val="00B57C8D"/>
    <w:rsid w:val="00BD3BB0"/>
    <w:rsid w:val="00C260E3"/>
    <w:rsid w:val="00CA732A"/>
    <w:rsid w:val="00D377EE"/>
    <w:rsid w:val="00D8112C"/>
    <w:rsid w:val="00DC041D"/>
    <w:rsid w:val="00DE6E92"/>
    <w:rsid w:val="00EB4CC5"/>
    <w:rsid w:val="00EC6F41"/>
    <w:rsid w:val="00F60372"/>
    <w:rsid w:val="00F9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4388C"/>
  <w15:chartTrackingRefBased/>
  <w15:docId w15:val="{0BCD6AD6-AF1C-45F7-AEDD-FF76F9C4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717"/>
    <w:pPr>
      <w:spacing w:after="200" w:line="276" w:lineRule="auto"/>
    </w:pPr>
    <w:rPr>
      <w:kern w:val="0"/>
      <w:sz w:val="22"/>
      <w:szCs w:val="22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0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0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0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07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07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07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07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0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0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7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07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07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07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07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07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07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0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0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0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07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07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07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0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07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071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07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717"/>
    <w:rPr>
      <w:kern w:val="0"/>
      <w:sz w:val="22"/>
      <w:szCs w:val="22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07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717"/>
    <w:rPr>
      <w:kern w:val="0"/>
      <w:sz w:val="22"/>
      <w:szCs w:val="22"/>
      <w:lang w:val="pl-PL"/>
      <w14:ligatures w14:val="none"/>
    </w:rPr>
  </w:style>
  <w:style w:type="table" w:styleId="Tabela-Siatka">
    <w:name w:val="Table Grid"/>
    <w:basedOn w:val="Standardowy"/>
    <w:uiPriority w:val="39"/>
    <w:rsid w:val="00D8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E3FC2AD-11C3-6B45-80B5-0F32BE5C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Sotoła</dc:creator>
  <cp:keywords/>
  <dc:description/>
  <cp:lastModifiedBy>Agata Drabek</cp:lastModifiedBy>
  <cp:revision>3</cp:revision>
  <cp:lastPrinted>2026-01-26T22:00:00Z</cp:lastPrinted>
  <dcterms:created xsi:type="dcterms:W3CDTF">2026-01-26T23:12:00Z</dcterms:created>
  <dcterms:modified xsi:type="dcterms:W3CDTF">2026-01-26T23:12:00Z</dcterms:modified>
</cp:coreProperties>
</file>